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E1290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NR.1,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8"/>
          <w:footerReference w:type="default" r:id="rId9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NR.2,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10"/>
          <w:footerReference w:type="default" r:id="rId11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NR.6,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12"/>
          <w:footerReference w:type="default" r:id="rId13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NR.7,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14"/>
          <w:footerReference w:type="default" r:id="rId15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NR.8,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16"/>
          <w:footerReference w:type="default" r:id="rId17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NR.11,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18"/>
          <w:footerReference w:type="default" r:id="rId19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NR.30,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20"/>
          <w:footerReference w:type="default" r:id="rId21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NR.36,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22"/>
          <w:footerReference w:type="default" r:id="rId23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NR.37,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24"/>
          <w:footerReference w:type="default" r:id="rId25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NR.39,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26"/>
          <w:footerReference w:type="default" r:id="rId27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NR.47,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28"/>
          <w:footerReference w:type="default" r:id="rId29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NR.48,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30"/>
          <w:footerReference w:type="default" r:id="rId31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SĂPTĂMÂNAL NR.49,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32"/>
          <w:footerReference w:type="default" r:id="rId33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NR.51,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34"/>
          <w:footerReference w:type="default" r:id="rId35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PR. PRELUNGIT NR.56, mun.Brăila,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36"/>
          <w:footerReference w:type="default" r:id="rId37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program normal, oraș Însurăței,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38"/>
          <w:footerReference w:type="default" r:id="rId39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</w:p>
    <w:p w:rsidR="007204E9" w:rsidRPr="00DE1290" w:rsidRDefault="007204E9" w:rsidP="0003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FIŞA POSTULUI</w:t>
      </w:r>
    </w:p>
    <w:p w:rsidR="007204E9" w:rsidRDefault="007204E9" w:rsidP="000360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DIRECTOR</w:t>
      </w:r>
      <w:r>
        <w:rPr>
          <w:rFonts w:ascii="Times New Roman" w:hAnsi="Times New Roman"/>
          <w:sz w:val="24"/>
          <w:szCs w:val="24"/>
        </w:rPr>
        <w:t xml:space="preserve"> – Unitate de învățământ preșcolar</w:t>
      </w:r>
    </w:p>
    <w:p w:rsidR="007204E9" w:rsidRPr="00DE1290" w:rsidRDefault="007204E9" w:rsidP="000360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ia: Director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prenumele: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CA1">
        <w:rPr>
          <w:rFonts w:ascii="Times New Roman" w:hAnsi="Times New Roman"/>
          <w:noProof/>
          <w:sz w:val="24"/>
          <w:szCs w:val="24"/>
        </w:rPr>
        <w:t>Grădiniţa cu program normal , oraș Ianca, jud.Brăila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Studii: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Anul absolvir</w:t>
      </w:r>
      <w:r w:rsidRPr="00DE1290">
        <w:rPr>
          <w:rFonts w:ascii="Times New Roman" w:hAnsi="Times New Roman"/>
          <w:b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Specialitatea: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Gradul didactic: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 de predare: </w:t>
      </w:r>
      <w:r>
        <w:rPr>
          <w:rFonts w:ascii="Times New Roman" w:hAnsi="Times New Roman"/>
          <w:sz w:val="24"/>
          <w:szCs w:val="24"/>
        </w:rPr>
        <w:t>______</w:t>
      </w:r>
      <w:r w:rsidRPr="00DE1290">
        <w:rPr>
          <w:rFonts w:ascii="Times New Roman" w:hAnsi="Times New Roman"/>
          <w:sz w:val="24"/>
          <w:szCs w:val="24"/>
        </w:rPr>
        <w:t xml:space="preserve"> ore/săptămână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Numire prin Decizia inspectorului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nr.: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Data numirii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conducere: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Vechime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Integrarea în structura organizatorică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Postul imediat superior: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Subordonări: personalul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Este înlocuit de: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Rela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muncă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Ierarhice: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 general, inspector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general adjunct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ionale: inspectori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colari, directori/directori adjunc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altor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autorită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ale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iei publice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locale/jude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ene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colaborare: cu al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furnizori de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formare, structuri consultative din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sindicate,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neguvernamentale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De reprezentare: reprezentarea oficială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directorului se raportează la: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prevederile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actelor normative subsecvente Legii nr. 1/2011, cu modificările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completările ulterioare;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ordinele, instruc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iunile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precizările emise de Ministerul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Cercetării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ifice</w:t>
      </w:r>
      <w:r>
        <w:rPr>
          <w:rFonts w:ascii="Times New Roman" w:hAnsi="Times New Roman"/>
          <w:sz w:val="24"/>
          <w:szCs w:val="24"/>
        </w:rPr>
        <w:t>;</w:t>
      </w:r>
    </w:p>
    <w:p w:rsidR="007204E9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deciziile emise de inspectorul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 general;</w:t>
      </w:r>
    </w:p>
    <w:p w:rsidR="007204E9" w:rsidRPr="0003602A" w:rsidRDefault="007204E9" w:rsidP="0003602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hotărârile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I. </w:t>
      </w:r>
      <w:r w:rsidRPr="0003602A">
        <w:rPr>
          <w:rFonts w:ascii="Times New Roman" w:hAnsi="Times New Roman"/>
          <w:b/>
          <w:sz w:val="24"/>
          <w:szCs w:val="24"/>
        </w:rPr>
        <w:t>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GENERALE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1. Realizează conducerea executivă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>preşcolar</w:t>
      </w:r>
      <w:r w:rsidRPr="00DE1290">
        <w:rPr>
          <w:rFonts w:ascii="Times New Roman" w:hAnsi="Times New Roman"/>
          <w:sz w:val="24"/>
          <w:szCs w:val="24"/>
        </w:rPr>
        <w:t>, în conformitate cu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conferite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vigoare, cu hotărârile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alte reglementări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2. Manifestă loialitate fa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de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credibilitate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responsabilitate în deciziile sale, încredere în capacită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ile angaja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ilor, încurajează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sus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 colegii, în vederea motivării pentru formare continuă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crearea în unitate a unui climat optim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urării procesului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lastRenderedPageBreak/>
        <w:t>3. Răspunde de întreaga activitate financiar-contabilă a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preşcolare în calitatea sa de ordonator de credite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coordonează direct compartimentul financiar-contabil.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4. Realizează activitatea de îndrumare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control asupra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întregului personal salariat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ământ. Colaborează cu consilierul şcolar, logopedul şi personalul cabinetului medical</w:t>
      </w:r>
      <w:r w:rsidRPr="0003602A">
        <w:rPr>
          <w:rFonts w:ascii="Cambria Math" w:hAnsi="Cambria Math" w:cs="Cambria Math"/>
          <w:sz w:val="24"/>
          <w:szCs w:val="24"/>
        </w:rPr>
        <w:t>/</w:t>
      </w:r>
      <w:r w:rsidRPr="0003602A">
        <w:rPr>
          <w:rFonts w:ascii="Times New Roman" w:hAnsi="Times New Roman"/>
          <w:sz w:val="24"/>
          <w:szCs w:val="24"/>
        </w:rPr>
        <w:t xml:space="preserve"> stomatologic.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5. Este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edintele consiliului profesoral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al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a cărora prezintă rapoarte semestriale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anuale.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602A">
        <w:rPr>
          <w:rFonts w:ascii="Times New Roman" w:hAnsi="Times New Roman"/>
          <w:b/>
          <w:sz w:val="24"/>
          <w:szCs w:val="24"/>
        </w:rPr>
        <w:t>II. ATRIBU</w:t>
      </w:r>
      <w:r w:rsidRPr="0003602A">
        <w:rPr>
          <w:rFonts w:ascii="Cambria Math" w:hAnsi="Cambria Math" w:cs="Cambria Math"/>
          <w:b/>
          <w:sz w:val="24"/>
          <w:szCs w:val="24"/>
        </w:rPr>
        <w:t>Ț</w:t>
      </w:r>
      <w:r w:rsidRPr="0003602A">
        <w:rPr>
          <w:rFonts w:ascii="Times New Roman" w:hAnsi="Times New Roman"/>
          <w:b/>
          <w:sz w:val="24"/>
          <w:szCs w:val="24"/>
        </w:rPr>
        <w:t>II SPECIFICE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1.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conducere executivă: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a) este reprezentantul legal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preşcolar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realizează conducerea executivă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b) organizează întreaga activitate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c) organizează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aplicarea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vigoare,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d) asigură managementul strategic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preşcolar, în colaborare cu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locale, după consultarea partenerilor sociali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e) asigură managementul opera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direct responsabil de calitatea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furnizate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f) asigură corelarea obiectivelor specifice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cele stabilite la nivel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local;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g) coordonează procesul de ob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inere a autoriza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avizelor legale necesare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ionării grădiniţei;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h) asigură aplicarea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respectarea normelor de sănătate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securitate în muncă;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semnează parteneriate cu agen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economici </w:t>
      </w:r>
      <w:r>
        <w:rPr>
          <w:rFonts w:ascii="Times New Roman" w:hAnsi="Times New Roman"/>
          <w:sz w:val="24"/>
          <w:szCs w:val="24"/>
        </w:rPr>
        <w:t xml:space="preserve">pentru </w:t>
      </w:r>
      <w:r w:rsidRPr="0003602A">
        <w:rPr>
          <w:rFonts w:ascii="Times New Roman" w:hAnsi="Times New Roman"/>
          <w:sz w:val="24"/>
          <w:szCs w:val="24"/>
        </w:rPr>
        <w:t>derularea activităţilor extracurriculare şi extraşcolare;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prezintă, anual, un raport asupra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ământ pe care o conduce, întocmit de comisia de evaluare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asigurare a calită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ii; raportul, aprobat de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este prezentat în fa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consiliului profesoral, comitetului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ilor/asocia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de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este adus la cuno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a autorită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iei publice locale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a inspectoratului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k) coordonează elaborarea proiectului de dezvoltare institu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ională a </w:t>
      </w:r>
      <w:r w:rsidRPr="0003602A">
        <w:rPr>
          <w:rFonts w:ascii="Cambria Math" w:hAnsi="Cambria Math" w:cs="Cambria Math"/>
          <w:sz w:val="24"/>
          <w:szCs w:val="24"/>
        </w:rPr>
        <w:t>grădiniţei</w:t>
      </w:r>
      <w:r w:rsidRPr="0003602A">
        <w:rPr>
          <w:rFonts w:ascii="Times New Roman" w:hAnsi="Times New Roman"/>
          <w:sz w:val="24"/>
          <w:szCs w:val="24"/>
        </w:rPr>
        <w:t>, prin care se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 politica educa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ională a acesteia;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l) lansează proiecte de parteneriat cu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din Uniunea Europeană sau din alte zone;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solicită consiliului reprezentativ al părin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i, după caz, consiliului local, desemnarea reprezentan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lor în consiliul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coordonează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ile de pregătire organizate de cadrele didactice cu rezultate deosebite, pentru copiii care participă la olimpiade, concursuri, competi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 sportive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festivaluri 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ionale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interna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o) în exercitarea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responsabilită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ilor stabilite, directorul emite decizii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note de serviciu.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2.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angajator: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angajează personalul din unitate prin încheierea contractului individual de muncă;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întocme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te, conform legii, fi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ele posturilor pentru personalul din subordine; răspunde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ia, angajarea, evaluarea periodică, formarea, motivarea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încetarea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raporturilor de muncă ale personalului din unitate,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selec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personalului nedidactic;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vacantarea posturilor, organizarea concursurilor pe post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angajarea personalului;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metodologia-cadru privind mobilitatea personalului didactic de predare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ământul preuniversitar, de metodologia de ocupare a posturilor didactice care se vacantează în timpul anului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alte acte normative elaborate de Ministerul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iei Naţionale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Cercetării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tiin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ifice;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coordonează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urarea concursului de ocupare a posturilor nedidactice;</w:t>
      </w:r>
    </w:p>
    <w:p w:rsidR="007204E9" w:rsidRPr="00F03217" w:rsidRDefault="007204E9" w:rsidP="0003602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iile coordonatorului pentru proiecte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programe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colare, în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specificul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de î</w:t>
      </w:r>
      <w:r w:rsidRPr="00DE1290">
        <w:rPr>
          <w:rFonts w:ascii="Times New Roman" w:hAnsi="Times New Roman"/>
          <w:sz w:val="24"/>
          <w:szCs w:val="24"/>
        </w:rPr>
        <w:t>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02A">
        <w:rPr>
          <w:rFonts w:ascii="Times New Roman" w:hAnsi="Times New Roman"/>
          <w:sz w:val="24"/>
          <w:szCs w:val="24"/>
        </w:rPr>
        <w:t>preşcolar;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aprobă concediile de odihnă ale personalului didactic de predare,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nedidactic, pe baza solicitărilor scrise ale acestora, conform Codului muncii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contractului colectiv de muncă aplicabil;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aprobă concediu fără plată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zilele libere plătite, conform prevederilor legale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ale contractului colectiv de muncă aplicabil, pentru întreg personalul,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asigurării suplinirii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acestora;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i) coordonează comisia de salarizare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aprobă trecerea personalului salariat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la o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salarială la alta, în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prevăzute de legisla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j) coordonează realizarea planurilor de formare profesională în concordan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cu prevederile Legii nr. 1/2011,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Legii nr. 53/2003 —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Codul muncii, republicată, cu modificările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completările ulterioare, și 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DE1290">
        <w:rPr>
          <w:rFonts w:ascii="Times New Roman" w:hAnsi="Times New Roman"/>
          <w:sz w:val="24"/>
          <w:szCs w:val="24"/>
        </w:rPr>
        <w:t>supune</w:t>
      </w:r>
      <w:r>
        <w:rPr>
          <w:rFonts w:ascii="Times New Roman" w:hAnsi="Times New Roman"/>
          <w:sz w:val="24"/>
          <w:szCs w:val="24"/>
        </w:rPr>
        <w:t xml:space="preserve"> spre aprobare</w:t>
      </w:r>
      <w:r w:rsidRPr="00DE1290">
        <w:rPr>
          <w:rFonts w:ascii="Times New Roman" w:hAnsi="Times New Roman"/>
          <w:sz w:val="24"/>
          <w:szCs w:val="24"/>
        </w:rPr>
        <w:t xml:space="preserve"> consiliul</w:t>
      </w:r>
      <w:r>
        <w:rPr>
          <w:rFonts w:ascii="Times New Roman" w:hAnsi="Times New Roman"/>
          <w:sz w:val="24"/>
          <w:szCs w:val="24"/>
        </w:rPr>
        <w:t>ui</w:t>
      </w:r>
      <w:r w:rsidRPr="00DE1290">
        <w:rPr>
          <w:rFonts w:ascii="Times New Roman" w:hAnsi="Times New Roman"/>
          <w:sz w:val="24"/>
          <w:szCs w:val="24"/>
        </w:rPr>
        <w:t xml:space="preserve"> de administrație;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k) monitorizează implementarea planurilor de formare profesională a personalului didactic de predare, didactic-auxiliar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3. În calitate de evaluator: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apreciază personalul didactic de predare, la inspec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pentru ob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inerea gradelor didactice,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pentru acordarea grada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de merit;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b) informează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 cu privire la rezultatele de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ale personalului didactic, pe care îl propune pentru conferirea distinc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premiilor, conform prevederilor legale.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4. În exercitarea func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iei de ordonator de credite: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a) propune în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proiectul de buget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raportul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răspunde de încadrarea în bugetul aprobat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c) se preocupă de atragerea de resurse extrabugetare, cu respectarea prevederilor legale;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modernizarea bazei materiale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e) urmăre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modul de încasare a veniturilor;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răspunde în ceea ce prive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necesitatea, oportunitatea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legalitatea angajării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utilizării creditelor bugetare, în limita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 destina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aprobate prin bugetul propriu;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răspunde de integritatea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buna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 bunurilor aflate în administrare;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h) răspunde de organizarea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inerea la zi a contabilită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prezentarea la termen a bilan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urilor contabile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conturilor de execu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bugetară.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t>5. Directorul unită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 de învă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ământ îndepline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b/>
          <w:sz w:val="24"/>
          <w:szCs w:val="24"/>
        </w:rPr>
        <w:t>ș</w:t>
      </w:r>
      <w:r w:rsidRPr="00DE1290">
        <w:rPr>
          <w:rFonts w:ascii="Times New Roman" w:hAnsi="Times New Roman"/>
          <w:b/>
          <w:sz w:val="24"/>
          <w:szCs w:val="24"/>
        </w:rPr>
        <w:t>i următoarele atribu</w:t>
      </w:r>
      <w:r w:rsidRPr="00DE1290">
        <w:rPr>
          <w:rFonts w:ascii="Cambria Math" w:hAnsi="Cambria Math" w:cs="Cambria Math"/>
          <w:b/>
          <w:sz w:val="24"/>
          <w:szCs w:val="24"/>
        </w:rPr>
        <w:t>ț</w:t>
      </w:r>
      <w:r w:rsidRPr="00DE1290">
        <w:rPr>
          <w:rFonts w:ascii="Times New Roman" w:hAnsi="Times New Roman"/>
          <w:b/>
          <w:sz w:val="24"/>
          <w:szCs w:val="24"/>
        </w:rPr>
        <w:t>ii: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a) propune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spre aprobare, proiectul planului de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colarizare, avizat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b) coordonează activitatea de elaborare a ofertei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 propune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c) coordonează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colectarea datelor statistice pentru sistemul na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ional de indicatori pentru educa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pe care le transmite inspectoratului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colar,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răspunde de introducerea datelor în Sistemul de informa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Integrat al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ământului din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România (SIIIR);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d) propune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spre aprobare, regulamentul de organizare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e) </w:t>
      </w:r>
      <w:r w:rsidRPr="0003602A">
        <w:rPr>
          <w:rFonts w:ascii="Times New Roman" w:hAnsi="Times New Roman"/>
          <w:sz w:val="24"/>
          <w:szCs w:val="24"/>
        </w:rPr>
        <w:t>coordonează efectuarea anuală a recensământului copiilor din circumscrip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ia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colară, în cazul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cu nivelurile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f) stabile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te componen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forma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iunilor de studiu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g) elaborează proiectul de încadrare cu personal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schema de personal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nedidactic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supune, spre aprobare, consiliului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03602A">
        <w:rPr>
          <w:rFonts w:ascii="Times New Roman" w:hAnsi="Times New Roman"/>
          <w:sz w:val="24"/>
          <w:szCs w:val="24"/>
        </w:rPr>
        <w:t>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după consultarea consiliului profesoral,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ie, cadrele didactice la grupa de preşcolari, precum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coordonatorul pentru proiecte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i programe educative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colare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extra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colare;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i) nume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te,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ie, coordonatorii structurilor care apar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in de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din rândul cadrelor didactice- de regulă, titulare -care î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oară activitatea în structurile respective;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j) stabile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 xml:space="preserve">te, prin decizie, componenta catedrelor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comisiilor din cadrul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în baza hotărârii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k) coordonează comisia de evaluare a programelor opţionale realizate de cadrele didactice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le propune spre aprobare inspectoratului şcolar;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 xml:space="preserve">l) aprobă graficul serviciului pe </w:t>
      </w:r>
      <w:r w:rsidRPr="0003602A">
        <w:rPr>
          <w:rFonts w:ascii="Cambria Math" w:hAnsi="Cambria Math" w:cs="Cambria Math"/>
          <w:sz w:val="24"/>
          <w:szCs w:val="24"/>
        </w:rPr>
        <w:t xml:space="preserve">grădiniţă </w:t>
      </w:r>
      <w:r w:rsidRPr="0003602A">
        <w:rPr>
          <w:rFonts w:ascii="Times New Roman" w:hAnsi="Times New Roman"/>
          <w:sz w:val="24"/>
          <w:szCs w:val="24"/>
        </w:rPr>
        <w:t>al personalului didactic auxiliar şi/sau nedidactic; atribu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 xml:space="preserve">iile acestora sunt precizate în regulamentul de organizare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func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ionare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m) propune consiliului de administra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ie, spre aprobare, C</w:t>
      </w:r>
      <w:r w:rsidRPr="0003602A">
        <w:rPr>
          <w:rFonts w:ascii="Times New Roman" w:hAnsi="Times New Roman"/>
          <w:sz w:val="24"/>
          <w:szCs w:val="24"/>
        </w:rPr>
        <w:t>alendarul activită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ilor educative al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602A">
        <w:rPr>
          <w:rFonts w:ascii="Times New Roman" w:hAnsi="Times New Roman"/>
          <w:sz w:val="24"/>
          <w:szCs w:val="24"/>
        </w:rPr>
        <w:t>n) propune consiliului profesoral, spre aprobare, graficul desfă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urării evaluărilor iniţiale/finale, graficul şi perioada activităţilor din cadrul programului Şcoala Altfel „Să ştii mai multe, să fii mai bun!”;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DE1290">
        <w:rPr>
          <w:rFonts w:ascii="Times New Roman" w:hAnsi="Times New Roman"/>
          <w:sz w:val="24"/>
          <w:szCs w:val="24"/>
        </w:rPr>
        <w:t>) aprobă, prin decizie, regulamentele de func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ionare ale cercurilor, asocia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sportive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cultural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artistice ale </w:t>
      </w:r>
      <w:r w:rsidRPr="0003602A">
        <w:rPr>
          <w:rFonts w:ascii="Times New Roman" w:hAnsi="Times New Roman"/>
          <w:sz w:val="24"/>
          <w:szCs w:val="24"/>
        </w:rPr>
        <w:t>copiilor din unitatea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 preşcolar</w:t>
      </w:r>
      <w:r w:rsidRPr="00DE1290">
        <w:rPr>
          <w:rFonts w:ascii="Times New Roman" w:hAnsi="Times New Roman"/>
          <w:sz w:val="24"/>
          <w:szCs w:val="24"/>
        </w:rPr>
        <w:t>, în baza hotărârii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DE1290">
        <w:rPr>
          <w:rFonts w:ascii="Times New Roman" w:hAnsi="Times New Roman"/>
          <w:sz w:val="24"/>
          <w:szCs w:val="24"/>
        </w:rPr>
        <w:t xml:space="preserve">) elaborează instrumente interne de lucru, utilizate în activitatea de îndrumare, control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tuturor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care se desfă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oară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le supune spre aprobare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DE1290">
        <w:rPr>
          <w:rFonts w:ascii="Times New Roman" w:hAnsi="Times New Roman"/>
          <w:sz w:val="24"/>
          <w:szCs w:val="24"/>
        </w:rPr>
        <w:t>) asigură, prin responsabilii comisiilor metodice, aplicarea planului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a programelor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a metodologiei privind evaluarea rezultatelor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DE1290">
        <w:rPr>
          <w:rFonts w:ascii="Times New Roman" w:hAnsi="Times New Roman"/>
          <w:sz w:val="24"/>
          <w:szCs w:val="24"/>
        </w:rPr>
        <w:t>) controlează, cu sprijinul responsabililor comisiilor metodice, calitatea procesului instructiv-educativ, prin verificarea documentelor, prin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 la ore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prin participări la diverse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extracurriculare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colare.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cursul unui an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colar, directorul efectuează săptămânal 4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 la orele de curs, astfel încât fiecare cadru didactic să fie asistat cel pu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in o dată pe semestru;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DE1290">
        <w:rPr>
          <w:rFonts w:ascii="Times New Roman" w:hAnsi="Times New Roman"/>
          <w:sz w:val="24"/>
          <w:szCs w:val="24"/>
        </w:rPr>
        <w:t>) monitorizează activitatea de formare continuă a personalului din unitate;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u) monitorizează activitatea cadrelor didactice debutante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sprijină integrarea acestora în colectivul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ământ; 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v) aprobă asisten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a la orele de curs sau la activită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 educative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colare/extra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colare a responsabililor de </w:t>
      </w:r>
      <w:r w:rsidRPr="0003602A">
        <w:rPr>
          <w:rFonts w:ascii="Times New Roman" w:hAnsi="Times New Roman"/>
          <w:sz w:val="24"/>
          <w:szCs w:val="24"/>
        </w:rPr>
        <w:t>comisii metodice</w:t>
      </w:r>
      <w:r w:rsidRPr="00DE1290">
        <w:rPr>
          <w:rFonts w:ascii="Times New Roman" w:hAnsi="Times New Roman"/>
          <w:sz w:val="24"/>
          <w:szCs w:val="24"/>
        </w:rPr>
        <w:t>, cu respectarea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w) consemnează zilnic în condica de prezen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 absen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la </w:t>
      </w:r>
      <w:r>
        <w:rPr>
          <w:rFonts w:ascii="Times New Roman" w:hAnsi="Times New Roman"/>
          <w:sz w:val="24"/>
          <w:szCs w:val="24"/>
        </w:rPr>
        <w:t>program</w:t>
      </w:r>
      <w:r w:rsidRPr="00DE1290">
        <w:rPr>
          <w:rFonts w:ascii="Times New Roman" w:hAnsi="Times New Roman"/>
          <w:sz w:val="24"/>
          <w:szCs w:val="24"/>
        </w:rPr>
        <w:t xml:space="preserve"> ale personalului didactic de predare,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întârzierile personalului didactic auxiliar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nedidactic, de la programul de lucru;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x) î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asumă, alături de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ie, răspunderea publică pentru performan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ele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de </w:t>
      </w:r>
      <w:r w:rsidRPr="00DE1290">
        <w:rPr>
          <w:rFonts w:ascii="Times New Roman" w:hAnsi="Times New Roman"/>
          <w:sz w:val="24"/>
          <w:szCs w:val="24"/>
        </w:rPr>
        <w:t>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>
        <w:rPr>
          <w:rFonts w:ascii="Times New Roman" w:hAnsi="Times New Roman"/>
          <w:sz w:val="24"/>
          <w:szCs w:val="24"/>
        </w:rPr>
        <w:t xml:space="preserve">preşcolar </w:t>
      </w:r>
      <w:r w:rsidRPr="00DE1290">
        <w:rPr>
          <w:rFonts w:ascii="Times New Roman" w:hAnsi="Times New Roman"/>
          <w:sz w:val="24"/>
          <w:szCs w:val="24"/>
        </w:rPr>
        <w:t>pe care o conduce;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y) nume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controlează personalul care răspunde de sigiliul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z) asigură arhivarea documentelor oficiale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colare: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aa) răspunde de întocmirea, eliberarea, reconstituirea, anularea, completarea, modificarea, rectificarea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gestionarea documentelor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eviden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602A">
        <w:rPr>
          <w:rFonts w:ascii="Times New Roman" w:hAnsi="Times New Roman"/>
          <w:sz w:val="24"/>
          <w:szCs w:val="24"/>
        </w:rPr>
        <w:t>a fişei psihopedagogice care însoţeşte preşcolarul la clasa pregătitoare;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b</w:t>
      </w:r>
      <w:r w:rsidRPr="00DE1290">
        <w:rPr>
          <w:rFonts w:ascii="Times New Roman" w:hAnsi="Times New Roman"/>
          <w:sz w:val="24"/>
          <w:szCs w:val="24"/>
        </w:rPr>
        <w:t>) aprobă vizitarea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de către persoane din afara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ii, inclusiv de către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 ai mass-media. Fac excep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 de la această prevedere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institu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cu drept de îndrumare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control asupra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persoanele care participă la procesul de monitorizare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evaluare a calită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sistemului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>c</w:t>
      </w:r>
      <w:r w:rsidRPr="00DE1290">
        <w:rPr>
          <w:rFonts w:ascii="Times New Roman" w:hAnsi="Times New Roman"/>
          <w:sz w:val="24"/>
          <w:szCs w:val="24"/>
        </w:rPr>
        <w:t xml:space="preserve">) răspunde de realizarea, utilizarea, păstrarea, completarea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modernizarea bazei materiale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sportive a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coordonează activitatea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>la cantină;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dd) răspunde de întocmirea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la termen a statelor lunare de plată a drepturilor salariale;</w:t>
      </w:r>
    </w:p>
    <w:p w:rsidR="007204E9" w:rsidRPr="0003602A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e</w:t>
      </w:r>
      <w:r w:rsidRPr="00DE1290">
        <w:rPr>
          <w:rFonts w:ascii="Times New Roman" w:hAnsi="Times New Roman"/>
          <w:sz w:val="24"/>
          <w:szCs w:val="24"/>
        </w:rPr>
        <w:t xml:space="preserve">) răspunde de </w:t>
      </w:r>
      <w:r w:rsidRPr="0003602A">
        <w:rPr>
          <w:rFonts w:ascii="Times New Roman" w:hAnsi="Times New Roman"/>
          <w:sz w:val="24"/>
          <w:szCs w:val="24"/>
        </w:rPr>
        <w:t xml:space="preserve">monitorizare/implementare a programelor sociale ale Guvernului României, Ministerului Educaţiei Naţionale şi Cercetării Ştiinţifice, Consiliului Judeţean </w:t>
      </w:r>
      <w:r w:rsidRPr="0003602A">
        <w:rPr>
          <w:rFonts w:ascii="Cambria Math" w:hAnsi="Cambria Math" w:cs="Cambria Math"/>
          <w:sz w:val="24"/>
          <w:szCs w:val="24"/>
        </w:rPr>
        <w:t>ș</w:t>
      </w:r>
      <w:r w:rsidRPr="0003602A">
        <w:rPr>
          <w:rFonts w:ascii="Times New Roman" w:hAnsi="Times New Roman"/>
          <w:sz w:val="24"/>
          <w:szCs w:val="24"/>
        </w:rPr>
        <w:t>i a altor facilită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 la nivelul unită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ii de învă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ământ, conform legisla</w:t>
      </w:r>
      <w:r w:rsidRPr="0003602A">
        <w:rPr>
          <w:rFonts w:ascii="Cambria Math" w:hAnsi="Cambria Math" w:cs="Cambria Math"/>
          <w:sz w:val="24"/>
          <w:szCs w:val="24"/>
        </w:rPr>
        <w:t>ț</w:t>
      </w:r>
      <w:r w:rsidRPr="0003602A">
        <w:rPr>
          <w:rFonts w:ascii="Times New Roman" w:hAnsi="Times New Roman"/>
          <w:sz w:val="24"/>
          <w:szCs w:val="24"/>
        </w:rPr>
        <w:t>iei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DE1290">
        <w:rPr>
          <w:rFonts w:ascii="Times New Roman" w:hAnsi="Times New Roman"/>
          <w:sz w:val="24"/>
          <w:szCs w:val="24"/>
        </w:rPr>
        <w:t>f) răspunde de respectarea condi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iilor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 exigen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elor privind normele de igienă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securitate în muncă, de protec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civilă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de pază contra incendiilor, în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E1290">
        <w:rPr>
          <w:rFonts w:ascii="Times New Roman" w:hAnsi="Times New Roman"/>
          <w:sz w:val="24"/>
          <w:szCs w:val="24"/>
        </w:rPr>
        <w:t>g) aplică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iuni pentru abaterile disciplinare săvâr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ite de personalul unită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ământ, în limita prevederilor legale în vigoare;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hh)</w:t>
      </w:r>
      <w:r w:rsidRPr="00FE07C6">
        <w:rPr>
          <w:rFonts w:ascii="Times New Roman" w:hAnsi="Times New Roman"/>
          <w:sz w:val="24"/>
          <w:szCs w:val="24"/>
        </w:rPr>
        <w:t xml:space="preserve"> </w:t>
      </w:r>
      <w:r w:rsidRPr="00DE1290">
        <w:rPr>
          <w:rFonts w:ascii="Times New Roman" w:hAnsi="Times New Roman"/>
          <w:sz w:val="24"/>
          <w:szCs w:val="24"/>
        </w:rPr>
        <w:t xml:space="preserve">răspunde de transmiterea corectă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i la termen a datelor solicitate de inspectoratul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colar;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DE1290">
        <w:rPr>
          <w:rFonts w:ascii="Times New Roman" w:hAnsi="Times New Roman"/>
          <w:sz w:val="24"/>
          <w:szCs w:val="24"/>
        </w:rPr>
        <w:t>i) raportează în timpul cel mai scurt orice situa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 de natură să afecteze procesul instructiv-educativ sau imaginea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colii;</w:t>
      </w:r>
    </w:p>
    <w:p w:rsidR="007204E9" w:rsidRPr="00DE1290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j</w:t>
      </w:r>
      <w:r w:rsidRPr="00DE1290">
        <w:rPr>
          <w:rFonts w:ascii="Times New Roman" w:hAnsi="Times New Roman"/>
          <w:sz w:val="24"/>
          <w:szCs w:val="24"/>
        </w:rPr>
        <w:t>) directorul îndepline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 xml:space="preserve">te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stabilite de către consiliul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ie, potrivit legii, precum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orice alte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rezultând din prevederile legale în vigoare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contractele colective de muncă aplicabile.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Pentru realizarea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sale, directorul se consultă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organiza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iilor sindicale reprezentative la nivel de sector de activitate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 preuniversitar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ământ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i/sau, după caz, cu reprezentan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 salaria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ilor din unitatea de învă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ământ</w:t>
      </w:r>
      <w:r>
        <w:rPr>
          <w:rFonts w:ascii="Times New Roman" w:hAnsi="Times New Roman"/>
          <w:sz w:val="24"/>
          <w:szCs w:val="24"/>
        </w:rPr>
        <w:t xml:space="preserve"> preşcolar</w:t>
      </w:r>
      <w:r w:rsidRPr="00DE1290">
        <w:rPr>
          <w:rFonts w:ascii="Times New Roman" w:hAnsi="Times New Roman"/>
          <w:sz w:val="24"/>
          <w:szCs w:val="24"/>
        </w:rPr>
        <w:t>, în conformitate cu prevederile legale.</w:t>
      </w:r>
    </w:p>
    <w:p w:rsidR="007204E9" w:rsidRPr="00DE1290" w:rsidRDefault="007204E9" w:rsidP="0003602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E1290">
        <w:rPr>
          <w:rFonts w:ascii="Times New Roman" w:hAnsi="Times New Roman"/>
          <w:sz w:val="24"/>
          <w:szCs w:val="24"/>
        </w:rPr>
        <w:t>În lipsă, directorul are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ia de a delega atribu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iile către un alt cadru didactic, membru al consiliului de administra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ie. Neîndeplinirea acestei obliga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 xml:space="preserve">ii constituie abatere disciplinară </w:t>
      </w:r>
      <w:r w:rsidRPr="00DE1290">
        <w:rPr>
          <w:rFonts w:ascii="Cambria Math" w:hAnsi="Cambria Math" w:cs="Cambria Math"/>
          <w:sz w:val="24"/>
          <w:szCs w:val="24"/>
        </w:rPr>
        <w:t>ș</w:t>
      </w:r>
      <w:r w:rsidRPr="00DE1290">
        <w:rPr>
          <w:rFonts w:ascii="Times New Roman" w:hAnsi="Times New Roman"/>
          <w:sz w:val="24"/>
          <w:szCs w:val="24"/>
        </w:rPr>
        <w:t>i se sanc</w:t>
      </w:r>
      <w:r w:rsidRPr="00DE1290">
        <w:rPr>
          <w:rFonts w:ascii="Cambria Math" w:hAnsi="Cambria Math" w:cs="Cambria Math"/>
          <w:sz w:val="24"/>
          <w:szCs w:val="24"/>
        </w:rPr>
        <w:t>ț</w:t>
      </w:r>
      <w:r w:rsidRPr="00DE1290">
        <w:rPr>
          <w:rFonts w:ascii="Times New Roman" w:hAnsi="Times New Roman"/>
          <w:sz w:val="24"/>
          <w:szCs w:val="24"/>
        </w:rPr>
        <w:t>ionează conform legii.</w:t>
      </w:r>
    </w:p>
    <w:p w:rsidR="007204E9" w:rsidRDefault="007204E9" w:rsidP="0003602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04E9" w:rsidRPr="005C6DC5" w:rsidRDefault="007204E9" w:rsidP="00036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04E9" w:rsidRDefault="007204E9" w:rsidP="0003602A">
      <w:pPr>
        <w:spacing w:after="0"/>
        <w:jc w:val="both"/>
        <w:rPr>
          <w:szCs w:val="24"/>
        </w:rPr>
      </w:pPr>
    </w:p>
    <w:p w:rsidR="007204E9" w:rsidRDefault="007204E9" w:rsidP="000360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</w:t>
      </w:r>
      <w:r>
        <w:rPr>
          <w:rFonts w:ascii="Cambria Math" w:hAnsi="Cambria Math" w:cs="Cambria Math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colar General,                                                                         Director,</w:t>
      </w:r>
    </w:p>
    <w:p w:rsidR="007204E9" w:rsidRDefault="007204E9" w:rsidP="0003602A">
      <w:pPr>
        <w:jc w:val="both"/>
        <w:sectPr w:rsidR="007204E9" w:rsidSect="007204E9">
          <w:headerReference w:type="default" r:id="rId40"/>
          <w:footerReference w:type="default" r:id="rId41"/>
          <w:pgSz w:w="11907" w:h="16839" w:code="9"/>
          <w:pgMar w:top="851" w:right="839" w:bottom="851" w:left="851" w:header="0" w:footer="0" w:gutter="0"/>
          <w:pgNumType w:start="1"/>
          <w:cols w:space="708"/>
          <w:docGrid w:linePitch="360"/>
        </w:sectPr>
      </w:pPr>
    </w:p>
    <w:p w:rsidR="007204E9" w:rsidRDefault="007204E9" w:rsidP="0003602A">
      <w:pPr>
        <w:jc w:val="both"/>
      </w:pPr>
    </w:p>
    <w:sectPr w:rsidR="007204E9" w:rsidSect="007204E9">
      <w:headerReference w:type="default" r:id="rId42"/>
      <w:footerReference w:type="default" r:id="rId43"/>
      <w:type w:val="continuous"/>
      <w:pgSz w:w="11907" w:h="16839" w:code="9"/>
      <w:pgMar w:top="851" w:right="839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210" w:rsidRDefault="00C51210" w:rsidP="00CD4604">
      <w:pPr>
        <w:spacing w:after="0" w:line="240" w:lineRule="auto"/>
      </w:pPr>
      <w:r>
        <w:separator/>
      </w:r>
    </w:p>
  </w:endnote>
  <w:endnote w:type="continuationSeparator" w:id="0">
    <w:p w:rsidR="00C51210" w:rsidRDefault="00C51210" w:rsidP="00CD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5535645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5450705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738212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786767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579400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0812798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020870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630069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833028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81068"/>
      <w:docPartObj>
        <w:docPartGallery w:val="Page Numbers (Bottom of Page)"/>
        <w:docPartUnique/>
      </w:docPartObj>
    </w:sdtPr>
    <w:sdtEndPr/>
    <w:sdtContent>
      <w:p w:rsidR="00AA1687" w:rsidRDefault="00AA168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04E9">
          <w:rPr>
            <w:noProof/>
          </w:rPr>
          <w:t>1</w:t>
        </w:r>
        <w:r>
          <w:fldChar w:fldCharType="end"/>
        </w:r>
      </w:p>
    </w:sdtContent>
  </w:sdt>
  <w:p w:rsidR="00AA1687" w:rsidRDefault="00AA1687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736362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988332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5779427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28298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430004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78065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0732105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7316674"/>
      <w:docPartObj>
        <w:docPartGallery w:val="Page Numbers (Bottom of Page)"/>
        <w:docPartUnique/>
      </w:docPartObj>
    </w:sdtPr>
    <w:sdtContent>
      <w:p w:rsidR="007204E9" w:rsidRDefault="007204E9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204E9" w:rsidRDefault="007204E9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210" w:rsidRDefault="00C51210" w:rsidP="00CD4604">
      <w:pPr>
        <w:spacing w:after="0" w:line="240" w:lineRule="auto"/>
      </w:pPr>
      <w:r>
        <w:separator/>
      </w:r>
    </w:p>
  </w:footnote>
  <w:footnote w:type="continuationSeparator" w:id="0">
    <w:p w:rsidR="00C51210" w:rsidRDefault="00C51210" w:rsidP="00CD4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049" w:rsidRDefault="0015404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154049" w:rsidRDefault="0015404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154049" w:rsidRPr="00935590" w:rsidRDefault="00154049" w:rsidP="00154049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Default="007204E9" w:rsidP="00154049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7204E9" w:rsidRPr="00935590" w:rsidRDefault="007204E9" w:rsidP="0015404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77706"/>
    <w:multiLevelType w:val="hybridMultilevel"/>
    <w:tmpl w:val="360480D6"/>
    <w:lvl w:ilvl="0" w:tplc="C78E0C60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0F9"/>
    <w:rsid w:val="0003602A"/>
    <w:rsid w:val="000A0BDB"/>
    <w:rsid w:val="000E5286"/>
    <w:rsid w:val="00154049"/>
    <w:rsid w:val="00235688"/>
    <w:rsid w:val="002B4AFC"/>
    <w:rsid w:val="002F2522"/>
    <w:rsid w:val="003029EF"/>
    <w:rsid w:val="004270F9"/>
    <w:rsid w:val="00502437"/>
    <w:rsid w:val="0055554D"/>
    <w:rsid w:val="005A26BD"/>
    <w:rsid w:val="00670F6D"/>
    <w:rsid w:val="007204E9"/>
    <w:rsid w:val="00796D12"/>
    <w:rsid w:val="00911793"/>
    <w:rsid w:val="00AA1687"/>
    <w:rsid w:val="00B41C05"/>
    <w:rsid w:val="00C066C6"/>
    <w:rsid w:val="00C324B1"/>
    <w:rsid w:val="00C51210"/>
    <w:rsid w:val="00C90BCC"/>
    <w:rsid w:val="00CD4604"/>
    <w:rsid w:val="00D114AE"/>
    <w:rsid w:val="00D669D8"/>
    <w:rsid w:val="00E115FB"/>
    <w:rsid w:val="00F03217"/>
    <w:rsid w:val="00FA1E89"/>
    <w:rsid w:val="00FD59E0"/>
    <w:rsid w:val="00FE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0F9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27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270F9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427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270F9"/>
    <w:rPr>
      <w:rFonts w:ascii="Calibri" w:eastAsia="Calibri" w:hAnsi="Calibri" w:cs="Times New Roman"/>
      <w:lang w:val="ro-RO"/>
    </w:rPr>
  </w:style>
  <w:style w:type="paragraph" w:styleId="Listparagraf">
    <w:name w:val="List Paragraph"/>
    <w:basedOn w:val="Normal"/>
    <w:uiPriority w:val="34"/>
    <w:qFormat/>
    <w:rsid w:val="000360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39248</Words>
  <Characters>223717</Characters>
  <Application>Microsoft Office Word</Application>
  <DocSecurity>0</DocSecurity>
  <Lines>1864</Lines>
  <Paragraphs>524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</cp:lastModifiedBy>
  <cp:revision>1</cp:revision>
  <dcterms:created xsi:type="dcterms:W3CDTF">2016-09-12T11:37:00Z</dcterms:created>
  <dcterms:modified xsi:type="dcterms:W3CDTF">2016-09-12T11:37:00Z</dcterms:modified>
</cp:coreProperties>
</file>